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453FE5" w:rsidTr="006B461C">
        <w:tc>
          <w:tcPr>
            <w:tcW w:w="2988" w:type="dxa"/>
            <w:shd w:val="clear" w:color="auto" w:fill="D99594"/>
          </w:tcPr>
          <w:p w:rsidR="00A44D87" w:rsidRPr="00453FE5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453FE5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453FE5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453FE5" w:rsidTr="006B461C">
        <w:tc>
          <w:tcPr>
            <w:tcW w:w="2988" w:type="dxa"/>
            <w:shd w:val="clear" w:color="auto" w:fill="auto"/>
          </w:tcPr>
          <w:p w:rsidR="00F03F65" w:rsidRPr="00453FE5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453FE5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53FE5" w:rsidRDefault="007F2D4D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sz w:val="20"/>
                <w:szCs w:val="20"/>
              </w:rPr>
              <w:t>40. Narodnosna i vjerska struktura stanovništva Hrvatske</w:t>
            </w:r>
          </w:p>
        </w:tc>
      </w:tr>
      <w:tr w:rsidR="00F03F65" w:rsidRPr="00453FE5" w:rsidTr="006B461C">
        <w:tc>
          <w:tcPr>
            <w:tcW w:w="2988" w:type="dxa"/>
            <w:shd w:val="clear" w:color="auto" w:fill="auto"/>
          </w:tcPr>
          <w:p w:rsidR="00F03F65" w:rsidRPr="00453FE5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53FE5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453FE5" w:rsidTr="006B461C">
        <w:tc>
          <w:tcPr>
            <w:tcW w:w="2988" w:type="dxa"/>
            <w:shd w:val="clear" w:color="auto" w:fill="auto"/>
          </w:tcPr>
          <w:p w:rsidR="00551CEF" w:rsidRPr="00453FE5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453FE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453FE5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53FE5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453FE5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453FE5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453FE5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453FE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453FE5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453FE5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453FE5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453FE5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453FE5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453FE5" w:rsidRDefault="007F2D4D" w:rsidP="007F2D4D">
            <w:pPr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 xml:space="preserve">GEO OŠ B.A.6.3. 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>Učenik objašnjava raznolikost svjetskoga stanovništva analizirajući pojedine strukture, identificira probleme koji iz toga proizlaze te izgrađuje pozitivan i tolerantan odnos prema drugim kulturnim zajednicama poštujući raznolikosti.</w:t>
            </w:r>
          </w:p>
          <w:p w:rsidR="007F2D4D" w:rsidRPr="00453FE5" w:rsidRDefault="007F2D4D" w:rsidP="007F2D4D">
            <w:pPr>
              <w:numPr>
                <w:ilvl w:val="0"/>
                <w:numId w:val="18"/>
              </w:numPr>
              <w:ind w:left="360"/>
              <w:jc w:val="both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s pomoću dijagrama i tematskih karata vjersku i narodnosnu strukturu stanovništva na primjerima iz Hrvatske</w:t>
            </w:r>
          </w:p>
          <w:p w:rsidR="007F2D4D" w:rsidRPr="00453FE5" w:rsidRDefault="007F2D4D" w:rsidP="007F2D4D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vjeroispovjesti u Hrvatskoj</w:t>
            </w: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53FE5" w:rsidRDefault="00CC3F70" w:rsidP="007F2D4D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 xml:space="preserve">rješava 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>kviz izrađen u digitalnom alatu LearningApps</w:t>
            </w:r>
          </w:p>
          <w:p w:rsidR="007F2D4D" w:rsidRPr="00453FE5" w:rsidRDefault="007F2D4D" w:rsidP="007F2D4D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453FE5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https://learningapps.org/watch?v=pvf8xzze320</w:t>
              </w:r>
            </w:hyperlink>
          </w:p>
          <w:p w:rsidR="00D91841" w:rsidRPr="00453FE5" w:rsidRDefault="007F2D4D" w:rsidP="007F2D4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>tekst u udžbeniku od str. 101. do str. 103.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narodnosnu i vjersku strukturu stanovništva Hrvatske uz pomoć dijagrama u udžbeniku str. 102.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 xml:space="preserve">definira 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>pojam nacionalna manjina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nacionalne manjine koje žive u Hrvatskoj 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najzastupljenije vjere na prostoru Hrvatske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bilješke u obliku grafičkog organizatora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svoje bilješke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po potrebi </w:t>
            </w: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korigira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dopunjuje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bilješke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 xml:space="preserve">sluša 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>izlaganje učitelja/ice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bilješke u bilježnicu </w:t>
            </w:r>
          </w:p>
          <w:p w:rsidR="007F2D4D" w:rsidRPr="00453FE5" w:rsidRDefault="007F2D4D" w:rsidP="007F2D4D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pretražuje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mrežne stranice Ureda za ljudska prava i prava nacionalnih manjina</w:t>
            </w:r>
          </w:p>
          <w:p w:rsidR="007F2D4D" w:rsidRPr="00453FE5" w:rsidRDefault="007F2D4D" w:rsidP="007F2D4D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ispisuje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prava nacionalnih manjina u bilježnicu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s učiteljem /icom i ostalim učenicima u razredu o pravima nacionalnih manjina te ističe ravnopravnost i jednakost svih građana Hrvatske bez obzira na njihovu narodnosnu ili vjersku pripadnost</w:t>
            </w:r>
          </w:p>
          <w:p w:rsidR="007F2D4D" w:rsidRPr="00453FE5" w:rsidRDefault="007F2D4D" w:rsidP="007F2D4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>izlaznu karticu</w:t>
            </w:r>
          </w:p>
        </w:tc>
        <w:tc>
          <w:tcPr>
            <w:tcW w:w="2131" w:type="dxa"/>
            <w:shd w:val="clear" w:color="auto" w:fill="auto"/>
          </w:tcPr>
          <w:p w:rsidR="007A34FA" w:rsidRPr="00453FE5" w:rsidRDefault="007F2D4D" w:rsidP="00CC3F70">
            <w:pPr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453FE5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s pitanjima za provjeru usvojenosti ishoda učenja (Prilog 1.)</w:t>
            </w:r>
          </w:p>
        </w:tc>
      </w:tr>
    </w:tbl>
    <w:p w:rsidR="00F03F65" w:rsidRPr="00453FE5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453FE5" w:rsidTr="00F3682C">
        <w:tc>
          <w:tcPr>
            <w:tcW w:w="9889" w:type="dxa"/>
            <w:shd w:val="clear" w:color="auto" w:fill="auto"/>
          </w:tcPr>
          <w:p w:rsidR="00692898" w:rsidRPr="00453FE5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7F2D4D" w:rsidRPr="00453FE5" w:rsidRDefault="007F2D4D" w:rsidP="007F2D4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 Građanski odgoj i obrazovanje, Uporaba informacijske i komunkacijske tehnologije,  Hrvatski jezik</w:t>
            </w:r>
          </w:p>
          <w:p w:rsidR="007F2D4D" w:rsidRPr="00453FE5" w:rsidRDefault="007F2D4D" w:rsidP="007F2D4D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7F2D4D" w:rsidRPr="00453FE5" w:rsidRDefault="007F2D4D" w:rsidP="007F2D4D">
            <w:pPr>
              <w:numPr>
                <w:ilvl w:val="0"/>
                <w:numId w:val="23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7F2D4D" w:rsidRPr="00453FE5" w:rsidRDefault="007F2D4D" w:rsidP="007F2D4D">
            <w:pPr>
              <w:numPr>
                <w:ilvl w:val="0"/>
                <w:numId w:val="23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7F2D4D" w:rsidRPr="00453FE5" w:rsidRDefault="007F2D4D" w:rsidP="007F2D4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goo A.3.1</w:t>
            </w:r>
            <w:r w:rsidRPr="00453FE5">
              <w:rPr>
                <w:rFonts w:ascii="Barlow SK" w:hAnsi="Barlow SK" w:cs="Calibri"/>
                <w:sz w:val="20"/>
                <w:szCs w:val="20"/>
                <w:lang w:eastAsia="en-US"/>
              </w:rPr>
              <w:t>. Promišlja o razvoju ljudskih prava.</w:t>
            </w:r>
          </w:p>
          <w:p w:rsidR="007F2D4D" w:rsidRPr="00453FE5" w:rsidRDefault="007F2D4D" w:rsidP="007F2D4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goo A.3.3.</w:t>
            </w:r>
            <w:r w:rsidRPr="00453FE5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Promiče ljudska prava.</w:t>
            </w:r>
          </w:p>
          <w:p w:rsidR="007F2D4D" w:rsidRPr="00453FE5" w:rsidRDefault="007F2D4D" w:rsidP="007F2D4D">
            <w:pPr>
              <w:numPr>
                <w:ilvl w:val="0"/>
                <w:numId w:val="23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C.3.2.</w:t>
            </w: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</w:t>
            </w:r>
            <w:r w:rsidRPr="00453FE5">
              <w:rPr>
                <w:rFonts w:ascii="Barlow SK" w:eastAsia="Calibri" w:hAnsi="Barlow SK"/>
                <w:lang w:eastAsia="en-US"/>
              </w:rPr>
              <w:t xml:space="preserve"> </w:t>
            </w: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pomoć složeno</w:t>
            </w:r>
            <w:r w:rsidRPr="00453FE5">
              <w:rPr>
                <w:rFonts w:ascii="Barlow SK" w:eastAsia="Calibri" w:hAnsi="Barlow SK"/>
                <w:lang w:eastAsia="en-US"/>
              </w:rPr>
              <w:t xml:space="preserve"> </w:t>
            </w: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pretraživanje informacija u digitalnome okružju.</w:t>
            </w:r>
          </w:p>
          <w:p w:rsidR="007F2D4D" w:rsidRPr="00453FE5" w:rsidRDefault="007F2D4D" w:rsidP="007F2D4D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ikt C.3.3 </w:t>
            </w: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Učenik samostalno ili uz manju pomoć učitelja procjenjuje i odabire potrebne među pronađenim informacijama. </w:t>
            </w:r>
          </w:p>
          <w:p w:rsidR="006B461C" w:rsidRPr="00453FE5" w:rsidRDefault="007F2D4D" w:rsidP="007F2D4D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453FE5" w:rsidRDefault="00692898" w:rsidP="00F03F65">
      <w:pPr>
        <w:rPr>
          <w:rFonts w:ascii="Barlow SK" w:hAnsi="Barlow SK" w:cs="Calibri"/>
        </w:rPr>
      </w:pPr>
    </w:p>
    <w:p w:rsidR="007F2D4D" w:rsidRPr="00453FE5" w:rsidRDefault="007F2D4D" w:rsidP="00F03F65">
      <w:pPr>
        <w:rPr>
          <w:rFonts w:ascii="Barlow SK" w:hAnsi="Barlow SK" w:cs="Calibri"/>
        </w:rPr>
      </w:pPr>
    </w:p>
    <w:p w:rsidR="00692898" w:rsidRPr="00453FE5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453FE5" w:rsidTr="00F3682C">
        <w:tc>
          <w:tcPr>
            <w:tcW w:w="9889" w:type="dxa"/>
            <w:shd w:val="clear" w:color="auto" w:fill="auto"/>
          </w:tcPr>
          <w:p w:rsidR="00F03F65" w:rsidRPr="00453FE5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453FE5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453FE5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453FE5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7F2D4D" w:rsidRPr="00453FE5" w:rsidRDefault="007F2D4D" w:rsidP="007F2D4D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Narodnosna i vjerska struktura stanovništva Hrvatske</w:t>
            </w:r>
          </w:p>
          <w:p w:rsidR="007F2D4D" w:rsidRPr="00453FE5" w:rsidRDefault="00453FE5" w:rsidP="007F2D4D">
            <w:pPr>
              <w:spacing w:after="200" w:line="360" w:lineRule="auto"/>
              <w:rPr>
                <w:rFonts w:ascii="Barlow SK" w:eastAsia="Calibri" w:hAnsi="Barlow SK"/>
                <w:noProof/>
                <w:sz w:val="22"/>
                <w:szCs w:val="22"/>
                <w:lang w:eastAsia="en-US"/>
              </w:rPr>
            </w:pPr>
            <w:r>
              <w:rPr>
                <w:rFonts w:ascii="Barlow SK" w:eastAsia="Calibri" w:hAnsi="Barlow SK"/>
                <w:noProof/>
                <w:sz w:val="22"/>
                <w:szCs w:val="22"/>
              </w:rPr>
              <w:drawing>
                <wp:inline distT="0" distB="0" distL="0" distR="0">
                  <wp:extent cx="4314825" cy="2219325"/>
                  <wp:effectExtent l="0" t="0" r="9525" b="0"/>
                  <wp:docPr id="2" name="Di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 l="-896" t="-4051" b="-8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D4D" w:rsidRPr="00453FE5">
              <w:rPr>
                <w:rFonts w:ascii="Barlow SK" w:eastAsia="Calibri" w:hAnsi="Barlow SK"/>
                <w:noProof/>
                <w:sz w:val="22"/>
                <w:szCs w:val="22"/>
                <w:lang w:eastAsia="en-US"/>
              </w:rPr>
              <w:t xml:space="preserve">          </w:t>
            </w:r>
          </w:p>
          <w:p w:rsidR="007F2D4D" w:rsidRPr="00453FE5" w:rsidRDefault="00453FE5" w:rsidP="007F2D4D">
            <w:pPr>
              <w:spacing w:after="200" w:line="360" w:lineRule="auto"/>
              <w:rPr>
                <w:rFonts w:ascii="Barlow SK" w:eastAsia="Calibri" w:hAnsi="Barlow SK"/>
                <w:noProof/>
                <w:sz w:val="22"/>
                <w:szCs w:val="22"/>
                <w:lang w:eastAsia="en-US"/>
              </w:rPr>
            </w:pPr>
            <w:r>
              <w:rPr>
                <w:rFonts w:ascii="Barlow SK" w:hAnsi="Barlow SK"/>
                <w:noProof/>
              </w:rPr>
              <w:drawing>
                <wp:inline distT="0" distB="0" distL="0" distR="0">
                  <wp:extent cx="4271645" cy="2355850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35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2D4D" w:rsidRPr="00453FE5" w:rsidRDefault="007F2D4D" w:rsidP="007F2D4D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Hrvatski državljani- građani Hrvatske</w:t>
            </w:r>
          </w:p>
          <w:p w:rsidR="007F2D4D" w:rsidRPr="00453FE5" w:rsidRDefault="007F2D4D" w:rsidP="007F2D4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građanska prava</w:t>
            </w:r>
          </w:p>
          <w:p w:rsidR="007F2D4D" w:rsidRPr="00453FE5" w:rsidRDefault="007F2D4D" w:rsidP="007F2D4D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prava nacionalnih manjina</w:t>
            </w:r>
          </w:p>
          <w:p w:rsidR="007F2D4D" w:rsidRPr="00453FE5" w:rsidRDefault="007F2D4D" w:rsidP="007F2D4D">
            <w:pPr>
              <w:numPr>
                <w:ilvl w:val="0"/>
                <w:numId w:val="24"/>
              </w:num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izjašnjavanje o pripadnosti nacionalnoj manjini</w:t>
            </w:r>
          </w:p>
          <w:p w:rsidR="007F2D4D" w:rsidRPr="00453FE5" w:rsidRDefault="007F2D4D" w:rsidP="007F2D4D">
            <w:pPr>
              <w:numPr>
                <w:ilvl w:val="0"/>
                <w:numId w:val="25"/>
              </w:num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služenje svojim jezikom i pismom</w:t>
            </w:r>
          </w:p>
          <w:p w:rsidR="007F2D4D" w:rsidRPr="00453FE5" w:rsidRDefault="007F2D4D" w:rsidP="007F2D4D">
            <w:pPr>
              <w:numPr>
                <w:ilvl w:val="0"/>
                <w:numId w:val="25"/>
              </w:num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odgoj i obrazovanje na vlastitom jeziku i pismu</w:t>
            </w:r>
          </w:p>
          <w:p w:rsidR="007F2D4D" w:rsidRPr="00453FE5" w:rsidRDefault="007F2D4D" w:rsidP="007F2D4D">
            <w:pPr>
              <w:numPr>
                <w:ilvl w:val="0"/>
                <w:numId w:val="25"/>
              </w:num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kulturna autonomija</w:t>
            </w:r>
          </w:p>
          <w:p w:rsidR="007F2D4D" w:rsidRPr="00453FE5" w:rsidRDefault="007F2D4D" w:rsidP="007F2D4D">
            <w:pPr>
              <w:numPr>
                <w:ilvl w:val="0"/>
                <w:numId w:val="25"/>
              </w:num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očitovanje svoje vjere i osnivanje vjerskih zajednica</w:t>
            </w:r>
          </w:p>
          <w:p w:rsidR="007F2D4D" w:rsidRPr="00453FE5" w:rsidRDefault="007F2D4D" w:rsidP="007F2D4D">
            <w:pPr>
              <w:numPr>
                <w:ilvl w:val="0"/>
                <w:numId w:val="25"/>
              </w:num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zastupljenost u predstavničkim, izvršnim, upravnim i zakonodavnim tijelima</w:t>
            </w:r>
          </w:p>
          <w:p w:rsidR="007F2D4D" w:rsidRPr="00453FE5" w:rsidRDefault="007F2D4D" w:rsidP="007F2D4D">
            <w:pPr>
              <w:numPr>
                <w:ilvl w:val="0"/>
                <w:numId w:val="25"/>
              </w:num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samoorganiziranje i udruživanje</w:t>
            </w:r>
          </w:p>
          <w:p w:rsidR="00D91841" w:rsidRPr="00453FE5" w:rsidRDefault="007F2D4D" w:rsidP="007F2D4D">
            <w:pPr>
              <w:numPr>
                <w:ilvl w:val="0"/>
                <w:numId w:val="25"/>
              </w:numPr>
              <w:spacing w:after="200" w:line="360" w:lineRule="auto"/>
              <w:rPr>
                <w:rFonts w:ascii="Barlow SK" w:eastAsia="Calibri" w:hAnsi="Barlow SK" w:cs="Calibri"/>
                <w:noProof/>
                <w:sz w:val="20"/>
                <w:szCs w:val="20"/>
                <w:lang w:eastAsia="en-US"/>
              </w:rPr>
            </w:pPr>
            <w:r w:rsidRPr="00453FE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uporabu znamenja i simbola</w:t>
            </w:r>
            <w:r w:rsidRPr="00453FE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</w:t>
            </w:r>
          </w:p>
        </w:tc>
      </w:tr>
    </w:tbl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1. Izlazna kartica sa zadacima za provjeru usvojenosti odgojno-obrazovnih ishoda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b/>
          <w:sz w:val="20"/>
          <w:szCs w:val="20"/>
          <w:lang w:eastAsia="en-US"/>
        </w:rPr>
        <w:t>Ime i prezime učenika:</w:t>
      </w:r>
      <w:r w:rsidR="00453FE5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____________________________________________________</w:t>
      </w:r>
    </w:p>
    <w:p w:rsidR="007F2D4D" w:rsidRPr="00453FE5" w:rsidRDefault="007F2D4D" w:rsidP="007F2D4D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                                                    Depopulacija Hrvatske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b/>
          <w:sz w:val="20"/>
          <w:szCs w:val="20"/>
          <w:lang w:eastAsia="en-US"/>
        </w:rPr>
        <w:t>Odgovori na sljedeća pitanja i karticu s odgovorima predaj učitelju/ici prilikom izlaska iz učionice.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b/>
          <w:sz w:val="20"/>
          <w:szCs w:val="20"/>
          <w:lang w:eastAsia="en-US"/>
        </w:rPr>
        <w:t>U prva dva zadatka zaokruži jedan točan odgovor.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sz w:val="20"/>
          <w:szCs w:val="20"/>
          <w:lang w:eastAsia="en-US"/>
        </w:rPr>
        <w:t>1. Koja je najbrojnija nacionalna manjina u Hrvatskoj?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sz w:val="20"/>
          <w:szCs w:val="20"/>
          <w:lang w:eastAsia="en-US"/>
        </w:rPr>
        <w:t xml:space="preserve"> a) Česi                   b) Mađari                   c) Slovenci              d) Srbi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sz w:val="20"/>
          <w:szCs w:val="20"/>
          <w:lang w:eastAsia="en-US"/>
        </w:rPr>
        <w:t>2. Na kojem od navedenih područja u većem broju žive pripadnici talijanske nacionalne manjine?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sz w:val="20"/>
          <w:szCs w:val="20"/>
          <w:lang w:eastAsia="en-US"/>
        </w:rPr>
        <w:t>a) Baranja                   b) Istra                         c) Međimurje                 d) okolica Daruvara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b/>
          <w:sz w:val="20"/>
          <w:szCs w:val="20"/>
          <w:lang w:eastAsia="en-US"/>
        </w:rPr>
        <w:t>U sljedećem  zadatku dopuni rečenice.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453FE5" w:rsidRDefault="007F2D4D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sz w:val="20"/>
          <w:szCs w:val="20"/>
          <w:lang w:eastAsia="en-US"/>
        </w:rPr>
        <w:t>3. S obzirom na vjersku pripadnost većina stanovnika Hrvatske su</w:t>
      </w:r>
      <w:r w:rsidR="00453FE5">
        <w:rPr>
          <w:rFonts w:ascii="Barlow SK" w:eastAsia="Calibri" w:hAnsi="Barlow SK" w:cs="Calibri"/>
          <w:sz w:val="20"/>
          <w:szCs w:val="20"/>
          <w:lang w:eastAsia="en-US"/>
        </w:rPr>
        <w:t xml:space="preserve"> ____________________________________________________________________________________________.</w:t>
      </w:r>
    </w:p>
    <w:p w:rsidR="007F2D4D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b/>
          <w:sz w:val="20"/>
          <w:szCs w:val="20"/>
          <w:lang w:eastAsia="en-US"/>
        </w:rPr>
        <w:t>U sljedećem zadatku odgovori punom rečenicom.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453FE5">
        <w:rPr>
          <w:rFonts w:ascii="Barlow SK" w:eastAsia="Calibri" w:hAnsi="Barlow SK" w:cs="Calibri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8.65pt;margin-top:3.3pt;width:155.25pt;height:219pt;z-index:251657216;mso-wrap-style:none" stroked="f">
            <v:textbox style="mso-fit-shape-to-text:t">
              <w:txbxContent>
                <w:p w:rsidR="007F2D4D" w:rsidRDefault="00453FE5">
                  <w:r>
                    <w:rPr>
                      <w:noProof/>
                    </w:rPr>
                    <w:drawing>
                      <wp:inline distT="0" distB="0" distL="0" distR="0">
                        <wp:extent cx="1866900" cy="278130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278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53FE5">
        <w:rPr>
          <w:rFonts w:ascii="Barlow SK" w:eastAsia="Calibri" w:hAnsi="Barlow SK" w:cs="Calibri"/>
          <w:sz w:val="20"/>
          <w:szCs w:val="20"/>
          <w:lang w:eastAsia="en-US"/>
        </w:rPr>
        <w:t xml:space="preserve">4. Koje je pravo nacionalnih manjina prikazano na slici desno?                                    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7F2D4D" w:rsidRDefault="00453FE5" w:rsidP="00453FE5">
      <w:pPr>
        <w:spacing w:after="200" w:line="48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</w:t>
      </w:r>
    </w:p>
    <w:p w:rsidR="00453FE5" w:rsidRDefault="00453FE5" w:rsidP="00453FE5">
      <w:pPr>
        <w:spacing w:after="200" w:line="48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</w:t>
      </w:r>
    </w:p>
    <w:p w:rsidR="00453FE5" w:rsidRDefault="00453FE5" w:rsidP="00453FE5">
      <w:pPr>
        <w:spacing w:after="200" w:line="48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</w:t>
      </w:r>
    </w:p>
    <w:p w:rsidR="00453FE5" w:rsidRPr="00453FE5" w:rsidRDefault="00453FE5" w:rsidP="00453FE5">
      <w:pPr>
        <w:spacing w:after="200" w:line="48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</w:t>
      </w: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7F2D4D" w:rsidRPr="00453FE5" w:rsidRDefault="007F2D4D" w:rsidP="007F2D4D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7F2D4D" w:rsidRPr="00453FE5" w:rsidRDefault="007F2D4D">
      <w:pPr>
        <w:rPr>
          <w:rFonts w:ascii="Barlow SK" w:hAnsi="Barlow SK" w:cs="Calibri"/>
        </w:rPr>
      </w:pPr>
    </w:p>
    <w:p w:rsidR="009E3CF4" w:rsidRDefault="009E3CF4">
      <w:pPr>
        <w:rPr>
          <w:rFonts w:ascii="Barlow SK" w:hAnsi="Barlow SK" w:cs="Calibri"/>
        </w:rPr>
      </w:pPr>
    </w:p>
    <w:p w:rsidR="00453FE5" w:rsidRDefault="00453FE5">
      <w:pPr>
        <w:rPr>
          <w:rFonts w:ascii="Barlow SK" w:hAnsi="Barlow SK" w:cs="Calibri"/>
        </w:rPr>
      </w:pPr>
    </w:p>
    <w:p w:rsidR="00453FE5" w:rsidRDefault="00453FE5">
      <w:pPr>
        <w:rPr>
          <w:rFonts w:ascii="Barlow SK" w:hAnsi="Barlow SK" w:cs="Calibri"/>
        </w:rPr>
      </w:pPr>
    </w:p>
    <w:p w:rsidR="00453FE5" w:rsidRDefault="00453FE5">
      <w:pPr>
        <w:rPr>
          <w:rFonts w:ascii="Barlow SK" w:hAnsi="Barlow SK" w:cs="Calibri"/>
        </w:rPr>
      </w:pPr>
    </w:p>
    <w:p w:rsidR="00453FE5" w:rsidRDefault="00453FE5">
      <w:pPr>
        <w:rPr>
          <w:rFonts w:ascii="Barlow SK" w:hAnsi="Barlow SK" w:cs="Calibri"/>
        </w:rPr>
      </w:pPr>
    </w:p>
    <w:p w:rsidR="00453FE5" w:rsidRPr="006E0D2D" w:rsidRDefault="00453FE5" w:rsidP="00453FE5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>
        <w:rPr>
          <w:rFonts w:ascii="Barlow SK" w:hAnsi="Barlow SK" w:cs="Calibri"/>
        </w:rPr>
        <w:br w:type="page"/>
      </w: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lastRenderedPageBreak/>
        <w:t>Bilješke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3FE5" w:rsidRDefault="00453FE5" w:rsidP="00453FE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453FE5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359" w:rsidRDefault="00E40359" w:rsidP="008D6A58">
      <w:r>
        <w:separator/>
      </w:r>
    </w:p>
  </w:endnote>
  <w:endnote w:type="continuationSeparator" w:id="0">
    <w:p w:rsidR="00E40359" w:rsidRDefault="00E40359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359" w:rsidRDefault="00E40359" w:rsidP="008D6A58">
      <w:r>
        <w:separator/>
      </w:r>
    </w:p>
  </w:footnote>
  <w:footnote w:type="continuationSeparator" w:id="0">
    <w:p w:rsidR="00E40359" w:rsidRDefault="00E40359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F1A0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F45BC"/>
    <w:multiLevelType w:val="hybridMultilevel"/>
    <w:tmpl w:val="ADCC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64B99"/>
    <w:multiLevelType w:val="hybridMultilevel"/>
    <w:tmpl w:val="E534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42AA9"/>
    <w:multiLevelType w:val="hybridMultilevel"/>
    <w:tmpl w:val="A6CA0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734C1"/>
    <w:multiLevelType w:val="hybridMultilevel"/>
    <w:tmpl w:val="AF10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604CF"/>
    <w:multiLevelType w:val="hybridMultilevel"/>
    <w:tmpl w:val="B486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06DF2"/>
    <w:multiLevelType w:val="hybridMultilevel"/>
    <w:tmpl w:val="7AA45254"/>
    <w:lvl w:ilvl="0" w:tplc="C39835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1"/>
  </w:num>
  <w:num w:numId="4">
    <w:abstractNumId w:val="17"/>
  </w:num>
  <w:num w:numId="5">
    <w:abstractNumId w:val="9"/>
  </w:num>
  <w:num w:numId="6">
    <w:abstractNumId w:val="13"/>
  </w:num>
  <w:num w:numId="7">
    <w:abstractNumId w:val="16"/>
  </w:num>
  <w:num w:numId="8">
    <w:abstractNumId w:val="7"/>
  </w:num>
  <w:num w:numId="9">
    <w:abstractNumId w:val="11"/>
  </w:num>
  <w:num w:numId="10">
    <w:abstractNumId w:val="5"/>
  </w:num>
  <w:num w:numId="11">
    <w:abstractNumId w:val="24"/>
  </w:num>
  <w:num w:numId="12">
    <w:abstractNumId w:val="2"/>
  </w:num>
  <w:num w:numId="13">
    <w:abstractNumId w:val="18"/>
  </w:num>
  <w:num w:numId="14">
    <w:abstractNumId w:val="6"/>
  </w:num>
  <w:num w:numId="15">
    <w:abstractNumId w:val="19"/>
  </w:num>
  <w:num w:numId="16">
    <w:abstractNumId w:val="12"/>
  </w:num>
  <w:num w:numId="17">
    <w:abstractNumId w:val="14"/>
  </w:num>
  <w:num w:numId="18">
    <w:abstractNumId w:val="22"/>
  </w:num>
  <w:num w:numId="19">
    <w:abstractNumId w:val="20"/>
  </w:num>
  <w:num w:numId="20">
    <w:abstractNumId w:val="0"/>
  </w:num>
  <w:num w:numId="21">
    <w:abstractNumId w:val="4"/>
  </w:num>
  <w:num w:numId="22">
    <w:abstractNumId w:val="8"/>
  </w:num>
  <w:num w:numId="23">
    <w:abstractNumId w:val="10"/>
  </w:num>
  <w:num w:numId="24">
    <w:abstractNumId w:val="15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53FE5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A34FA"/>
    <w:rsid w:val="007B2B6F"/>
    <w:rsid w:val="007F2D4D"/>
    <w:rsid w:val="00863635"/>
    <w:rsid w:val="008B576C"/>
    <w:rsid w:val="008D6A58"/>
    <w:rsid w:val="009A020D"/>
    <w:rsid w:val="009C3D7E"/>
    <w:rsid w:val="009E3CF4"/>
    <w:rsid w:val="00A44D87"/>
    <w:rsid w:val="00B24376"/>
    <w:rsid w:val="00BE6EC3"/>
    <w:rsid w:val="00C21BDF"/>
    <w:rsid w:val="00CB63B4"/>
    <w:rsid w:val="00CC3F70"/>
    <w:rsid w:val="00D00143"/>
    <w:rsid w:val="00D20D16"/>
    <w:rsid w:val="00D62F14"/>
    <w:rsid w:val="00D91841"/>
    <w:rsid w:val="00E40359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vf8xzze3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00E14-70FA-44DE-A78B-B619A62A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7127</CharactersWithSpaces>
  <SharedDoc>false</SharedDoc>
  <HLinks>
    <vt:vector size="6" baseType="variant">
      <vt:variant>
        <vt:i4>589900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https://learningapps.org/watch?v=pvf8xzze320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2020-07-25T05:45:00Z</dcterms:created>
  <dcterms:modified xsi:type="dcterms:W3CDTF">2020-07-25T05:45:00Z</dcterms:modified>
</cp:coreProperties>
</file>